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195"/>
      </w:tblGrid>
      <w:tr w:rsidR="00F21EB6" w:rsidRPr="00A779E9" w:rsidTr="00DB1EAF">
        <w:tc>
          <w:tcPr>
            <w:tcW w:w="2093" w:type="dxa"/>
          </w:tcPr>
          <w:p w:rsidR="00F21EB6" w:rsidRPr="00A779E9" w:rsidRDefault="00F21EB6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A779E9">
              <w:rPr>
                <w:rFonts w:asciiTheme="minorBidi" w:hAnsiTheme="minorBidi"/>
                <w:b/>
                <w:sz w:val="20"/>
                <w:szCs w:val="20"/>
              </w:rPr>
              <w:t>Titel</w:t>
            </w:r>
          </w:p>
        </w:tc>
        <w:tc>
          <w:tcPr>
            <w:tcW w:w="7195" w:type="dxa"/>
          </w:tcPr>
          <w:p w:rsidR="00454DDB" w:rsidRPr="00A779E9" w:rsidRDefault="00454DDB" w:rsidP="00454DDB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 xml:space="preserve">First Annual Leiden </w:t>
            </w:r>
            <w:r w:rsidR="00400739" w:rsidRPr="00A779E9">
              <w:rPr>
                <w:rFonts w:asciiTheme="minorBidi" w:hAnsiTheme="minorBidi"/>
                <w:sz w:val="20"/>
                <w:szCs w:val="20"/>
                <w:lang w:val="en-US"/>
              </w:rPr>
              <w:t xml:space="preserve">Conference on 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 xml:space="preserve">Lifestyle </w:t>
            </w:r>
            <w:r w:rsidR="00400739" w:rsidRPr="00A779E9">
              <w:rPr>
                <w:rFonts w:asciiTheme="minorBidi" w:hAnsiTheme="minorBidi"/>
                <w:sz w:val="20"/>
                <w:szCs w:val="20"/>
                <w:lang w:val="en-US"/>
              </w:rPr>
              <w:t>Medicine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– the Cure of Type 2 Diabetes</w:t>
            </w:r>
          </w:p>
          <w:p w:rsidR="00F21EB6" w:rsidRPr="00A779E9" w:rsidRDefault="00F21EB6" w:rsidP="00454DD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21EB6" w:rsidRPr="00A779E9" w:rsidTr="00DB1EAF">
        <w:tc>
          <w:tcPr>
            <w:tcW w:w="2093" w:type="dxa"/>
          </w:tcPr>
          <w:p w:rsidR="00F21EB6" w:rsidRPr="00A779E9" w:rsidRDefault="00F21EB6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A779E9">
              <w:rPr>
                <w:rFonts w:asciiTheme="minorBidi" w:hAnsiTheme="minorBidi"/>
                <w:b/>
                <w:sz w:val="20"/>
                <w:szCs w:val="20"/>
              </w:rPr>
              <w:t>Datum</w:t>
            </w:r>
          </w:p>
        </w:tc>
        <w:tc>
          <w:tcPr>
            <w:tcW w:w="7195" w:type="dxa"/>
          </w:tcPr>
          <w:p w:rsidR="00454DDB" w:rsidRPr="00A779E9" w:rsidRDefault="00454DDB" w:rsidP="00454DDB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7 december 2017</w:t>
            </w:r>
          </w:p>
          <w:p w:rsidR="00F21EB6" w:rsidRPr="00A779E9" w:rsidRDefault="00F21EB6" w:rsidP="00454DDB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779E9" w:rsidRPr="003F1B40" w:rsidTr="00DB1EAF">
        <w:tc>
          <w:tcPr>
            <w:tcW w:w="2093" w:type="dxa"/>
          </w:tcPr>
          <w:p w:rsidR="00A779E9" w:rsidRPr="00A779E9" w:rsidRDefault="00A779E9">
            <w:pPr>
              <w:rPr>
                <w:rFonts w:asciiTheme="minorBidi" w:hAnsiTheme="minorBidi"/>
                <w:b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b/>
                <w:sz w:val="20"/>
                <w:szCs w:val="20"/>
                <w:lang w:val="nl-NL"/>
              </w:rPr>
              <w:t>Sprekers</w:t>
            </w:r>
          </w:p>
        </w:tc>
        <w:tc>
          <w:tcPr>
            <w:tcW w:w="7195" w:type="dxa"/>
          </w:tcPr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79"/>
            </w:tblGrid>
            <w:tr w:rsidR="00A779E9" w:rsidRPr="00A779E9" w:rsidTr="00FC4541">
              <w:tc>
                <w:tcPr>
                  <w:tcW w:w="7479" w:type="dxa"/>
                </w:tcPr>
                <w:p w:rsidR="00A779E9" w:rsidRPr="00A779E9" w:rsidRDefault="00A779E9" w:rsidP="00FC4541">
                  <w:pPr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</w:rPr>
                    <w:t>Prof.</w:t>
                  </w:r>
                  <w:proofErr w:type="spellEnd"/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</w:rPr>
                    <w:t xml:space="preserve"> dr. Jim Bell, Biochemistry and Metabolism, University of Westminster, UK</w:t>
                  </w:r>
                </w:p>
              </w:tc>
            </w:tr>
            <w:tr w:rsidR="00A779E9" w:rsidRPr="003F1B40" w:rsidTr="00FC4541">
              <w:tc>
                <w:tcPr>
                  <w:tcW w:w="7479" w:type="dxa"/>
                </w:tcPr>
                <w:p w:rsidR="00A779E9" w:rsidRPr="00A779E9" w:rsidRDefault="00A779E9" w:rsidP="00FC4541">
                  <w:pPr>
                    <w:rPr>
                      <w:rFonts w:asciiTheme="minorBidi" w:hAnsiTheme="minorBidi"/>
                      <w:color w:val="808080" w:themeColor="background1" w:themeShade="80"/>
                      <w:sz w:val="20"/>
                      <w:szCs w:val="20"/>
                      <w:shd w:val="clear" w:color="auto" w:fill="FFFFFF"/>
                      <w:lang w:val="nl-NL"/>
                    </w:rPr>
                  </w:pPr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  <w:t>Angelique Berg, Directeur Generaal Volksgezondheid, Ministerie VWS</w:t>
                  </w:r>
                </w:p>
              </w:tc>
            </w:tr>
            <w:tr w:rsidR="00A779E9" w:rsidRPr="003F1B40" w:rsidTr="00FC4541">
              <w:tc>
                <w:tcPr>
                  <w:tcW w:w="7479" w:type="dxa"/>
                </w:tcPr>
                <w:p w:rsidR="00A779E9" w:rsidRPr="00A779E9" w:rsidRDefault="00A779E9" w:rsidP="00FC4541">
                  <w:pPr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</w:pPr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  <w:t>Prof.dr. Andrea Evers, Gezondheidspsychologie, Universiteit Leiden</w:t>
                  </w:r>
                </w:p>
              </w:tc>
            </w:tr>
            <w:tr w:rsidR="00A779E9" w:rsidRPr="00A779E9" w:rsidTr="00FC4541">
              <w:tc>
                <w:tcPr>
                  <w:tcW w:w="7479" w:type="dxa"/>
                </w:tcPr>
                <w:p w:rsidR="00A779E9" w:rsidRPr="00A779E9" w:rsidRDefault="00A779E9" w:rsidP="00FC4541">
                  <w:pPr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</w:rPr>
                  </w:pPr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Prof.dr. Jim </w:t>
                  </w:r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</w:rPr>
                    <w:t xml:space="preserve">Hill, Dept. of </w:t>
                  </w:r>
                  <w:proofErr w:type="spellStart"/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</w:rPr>
                    <w:t>Pediatrics</w:t>
                  </w:r>
                  <w:proofErr w:type="spellEnd"/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</w:rPr>
                    <w:t xml:space="preserve"> – Nutrition, University of Colorado, Denver, USA</w:t>
                  </w:r>
                </w:p>
              </w:tc>
            </w:tr>
            <w:tr w:rsidR="00A779E9" w:rsidRPr="003F1B40" w:rsidTr="00FC4541">
              <w:tc>
                <w:tcPr>
                  <w:tcW w:w="7479" w:type="dxa"/>
                </w:tcPr>
                <w:p w:rsidR="00A779E9" w:rsidRPr="00A779E9" w:rsidRDefault="00A779E9" w:rsidP="00FC4541">
                  <w:pPr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</w:pPr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  <w:t>Prof.dr. Pancras Hogendoorn, Decaan LUMC</w:t>
                  </w:r>
                </w:p>
              </w:tc>
            </w:tr>
            <w:tr w:rsidR="00A779E9" w:rsidRPr="003F1B40" w:rsidTr="00FC4541">
              <w:tc>
                <w:tcPr>
                  <w:tcW w:w="7479" w:type="dxa"/>
                </w:tcPr>
                <w:p w:rsidR="00A779E9" w:rsidRPr="00A779E9" w:rsidRDefault="00A779E9" w:rsidP="00FC4541">
                  <w:pPr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</w:pPr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  <w:t xml:space="preserve">Prof.dr. Wessel Kraaij,  </w:t>
                  </w:r>
                  <w:proofErr w:type="spellStart"/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  <w:t>Applied</w:t>
                  </w:r>
                  <w:proofErr w:type="spellEnd"/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  <w:t xml:space="preserve"> data </w:t>
                  </w:r>
                  <w:proofErr w:type="spellStart"/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  <w:t>analytics</w:t>
                  </w:r>
                  <w:proofErr w:type="spellEnd"/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  <w:t>, Universiteit Leiden</w:t>
                  </w:r>
                </w:p>
              </w:tc>
            </w:tr>
            <w:tr w:rsidR="00A779E9" w:rsidRPr="003F1B40" w:rsidTr="00FC4541">
              <w:tc>
                <w:tcPr>
                  <w:tcW w:w="7479" w:type="dxa"/>
                </w:tcPr>
                <w:p w:rsidR="00A779E9" w:rsidRPr="00A779E9" w:rsidRDefault="00A779E9" w:rsidP="00FC4541">
                  <w:pPr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</w:pPr>
                  <w:proofErr w:type="spellStart"/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  <w:t>Dr.Ir</w:t>
                  </w:r>
                  <w:proofErr w:type="spellEnd"/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  <w:t>. Ben van Ommen, TNO Kwaliteit van Leiden, Zeist</w:t>
                  </w:r>
                </w:p>
              </w:tc>
            </w:tr>
            <w:tr w:rsidR="00A779E9" w:rsidRPr="00A779E9" w:rsidTr="00FC4541">
              <w:tc>
                <w:tcPr>
                  <w:tcW w:w="7479" w:type="dxa"/>
                </w:tcPr>
                <w:p w:rsidR="00A779E9" w:rsidRPr="00A779E9" w:rsidRDefault="00A779E9" w:rsidP="00FC4541">
                  <w:pPr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</w:rPr>
                    <w:t>Dr.</w:t>
                  </w:r>
                  <w:proofErr w:type="spellEnd"/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</w:rPr>
                    <w:t xml:space="preserve"> Monica Peek,   Chicago Center for Diabetes Translational Research,  University of Chicago, USA</w:t>
                  </w:r>
                </w:p>
              </w:tc>
            </w:tr>
            <w:tr w:rsidR="00A779E9" w:rsidRPr="003F1B40" w:rsidTr="00FC4541">
              <w:tc>
                <w:tcPr>
                  <w:tcW w:w="7479" w:type="dxa"/>
                </w:tcPr>
                <w:p w:rsidR="00A779E9" w:rsidRPr="00A779E9" w:rsidRDefault="00A779E9" w:rsidP="00FC4541">
                  <w:pPr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</w:pPr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  <w:t>Prof. Hanno Pijl, Interne Geneeskunde, LUMC</w:t>
                  </w:r>
                </w:p>
              </w:tc>
            </w:tr>
            <w:tr w:rsidR="00A779E9" w:rsidRPr="003F1B40" w:rsidTr="00FC4541">
              <w:tc>
                <w:tcPr>
                  <w:tcW w:w="7479" w:type="dxa"/>
                </w:tcPr>
                <w:p w:rsidR="00A779E9" w:rsidRPr="00A779E9" w:rsidRDefault="00A779E9" w:rsidP="00FC4541">
                  <w:pPr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</w:pPr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  <w:t>Michel van Schaik, directeur Gezondheidszorg, Rabobank Nederland</w:t>
                  </w:r>
                </w:p>
              </w:tc>
            </w:tr>
            <w:tr w:rsidR="00A779E9" w:rsidRPr="00A779E9" w:rsidTr="00FC4541">
              <w:tc>
                <w:tcPr>
                  <w:tcW w:w="7479" w:type="dxa"/>
                </w:tcPr>
                <w:p w:rsidR="00A779E9" w:rsidRPr="00A779E9" w:rsidRDefault="00A779E9" w:rsidP="00FC4541">
                  <w:pPr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</w:rPr>
                  </w:pPr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</w:rPr>
                    <w:t xml:space="preserve">Dr Jeff </w:t>
                  </w:r>
                  <w:proofErr w:type="spellStart"/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</w:rPr>
                    <w:t>Volek</w:t>
                  </w:r>
                  <w:proofErr w:type="spellEnd"/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</w:rPr>
                    <w:t xml:space="preserve">,  </w:t>
                  </w:r>
                  <w:proofErr w:type="spellStart"/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</w:rPr>
                    <w:t>Virta</w:t>
                  </w:r>
                  <w:proofErr w:type="spellEnd"/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</w:rPr>
                    <w:t xml:space="preserve"> Health, Dept. Kinesiology, Ohio State University, USA</w:t>
                  </w:r>
                </w:p>
              </w:tc>
            </w:tr>
            <w:tr w:rsidR="00A779E9" w:rsidRPr="003F1B40" w:rsidTr="00FC4541">
              <w:tc>
                <w:tcPr>
                  <w:tcW w:w="7479" w:type="dxa"/>
                </w:tcPr>
                <w:p w:rsidR="00A779E9" w:rsidRPr="00A779E9" w:rsidRDefault="00A779E9" w:rsidP="00FC4541">
                  <w:pPr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</w:pPr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  <w:t xml:space="preserve">Spreker van Novo </w:t>
                  </w:r>
                  <w:proofErr w:type="spellStart"/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  <w:t>Nordisk</w:t>
                  </w:r>
                  <w:proofErr w:type="spellEnd"/>
                  <w:r w:rsidRPr="00A779E9">
                    <w:rPr>
                      <w:rFonts w:asciiTheme="minorBidi" w:hAnsiTheme="minorBidi"/>
                      <w:sz w:val="20"/>
                      <w:szCs w:val="20"/>
                      <w:shd w:val="clear" w:color="auto" w:fill="FFFFFF"/>
                      <w:lang w:val="nl-NL"/>
                    </w:rPr>
                    <w:t xml:space="preserve"> volgt</w:t>
                  </w:r>
                </w:p>
              </w:tc>
            </w:tr>
          </w:tbl>
          <w:p w:rsidR="00A779E9" w:rsidRPr="00A779E9" w:rsidRDefault="00A779E9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</w:tr>
      <w:tr w:rsidR="00831AD2" w:rsidRPr="00A779E9" w:rsidTr="00DB1EAF">
        <w:tc>
          <w:tcPr>
            <w:tcW w:w="2093" w:type="dxa"/>
          </w:tcPr>
          <w:p w:rsidR="00831AD2" w:rsidRPr="00A779E9" w:rsidRDefault="00831AD2">
            <w:pPr>
              <w:rPr>
                <w:rFonts w:asciiTheme="minorBidi" w:hAnsiTheme="minorBidi"/>
                <w:b/>
                <w:sz w:val="20"/>
                <w:szCs w:val="20"/>
              </w:rPr>
            </w:pPr>
            <w:proofErr w:type="spellStart"/>
            <w:r w:rsidRPr="00A779E9">
              <w:rPr>
                <w:rFonts w:asciiTheme="minorBidi" w:hAnsiTheme="minorBidi"/>
                <w:b/>
                <w:sz w:val="20"/>
                <w:szCs w:val="20"/>
              </w:rPr>
              <w:t>Tijd</w:t>
            </w:r>
            <w:proofErr w:type="spellEnd"/>
          </w:p>
        </w:tc>
        <w:tc>
          <w:tcPr>
            <w:tcW w:w="7195" w:type="dxa"/>
          </w:tcPr>
          <w:p w:rsidR="00831AD2" w:rsidRPr="00A779E9" w:rsidRDefault="00831AD2" w:rsidP="00C66872">
            <w:pPr>
              <w:rPr>
                <w:rFonts w:asciiTheme="minorBidi" w:hAnsiTheme="minorBidi"/>
                <w:b/>
                <w:color w:val="1F191A"/>
                <w:sz w:val="20"/>
                <w:szCs w:val="20"/>
                <w:shd w:val="clear" w:color="auto" w:fill="FFFFFF"/>
              </w:rPr>
            </w:pPr>
            <w:r w:rsidRPr="00A779E9">
              <w:rPr>
                <w:rFonts w:asciiTheme="minorBidi" w:hAnsiTheme="minorBidi"/>
                <w:b/>
                <w:color w:val="1F191A"/>
                <w:sz w:val="20"/>
                <w:szCs w:val="20"/>
                <w:shd w:val="clear" w:color="auto" w:fill="FFFFFF"/>
              </w:rPr>
              <w:t>Programma</w:t>
            </w:r>
          </w:p>
        </w:tc>
      </w:tr>
      <w:tr w:rsidR="00454DDB" w:rsidRPr="00A779E9" w:rsidTr="009C3F8F">
        <w:tc>
          <w:tcPr>
            <w:tcW w:w="9288" w:type="dxa"/>
            <w:gridSpan w:val="2"/>
          </w:tcPr>
          <w:p w:rsidR="00454DDB" w:rsidRPr="00A779E9" w:rsidRDefault="00454DDB" w:rsidP="00454DDB">
            <w:pPr>
              <w:tabs>
                <w:tab w:val="left" w:pos="1701"/>
                <w:tab w:val="left" w:pos="6379"/>
              </w:tabs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</w:rPr>
              <w:t>08.30 -08:50</w:t>
            </w:r>
            <w:r w:rsidRPr="00A779E9">
              <w:rPr>
                <w:rFonts w:asciiTheme="minorBidi" w:hAnsiTheme="minorBidi"/>
                <w:sz w:val="20"/>
                <w:szCs w:val="20"/>
              </w:rPr>
              <w:tab/>
              <w:t xml:space="preserve">Welcome and introduction </w:t>
            </w:r>
            <w:r w:rsidRPr="00A779E9">
              <w:rPr>
                <w:rFonts w:asciiTheme="minorBidi" w:hAnsiTheme="minorBidi"/>
                <w:sz w:val="20"/>
                <w:szCs w:val="20"/>
              </w:rPr>
              <w:tab/>
              <w:t xml:space="preserve">Pancras </w:t>
            </w:r>
            <w:proofErr w:type="spellStart"/>
            <w:r w:rsidRPr="00A779E9">
              <w:rPr>
                <w:rFonts w:asciiTheme="minorBidi" w:hAnsiTheme="minorBidi"/>
                <w:sz w:val="20"/>
                <w:szCs w:val="20"/>
              </w:rPr>
              <w:t>Hogend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oorn</w:t>
            </w:r>
            <w:proofErr w:type="spellEnd"/>
          </w:p>
          <w:p w:rsidR="00454DDB" w:rsidRPr="00A779E9" w:rsidRDefault="00454DDB" w:rsidP="008D6DB3">
            <w:pPr>
              <w:tabs>
                <w:tab w:val="left" w:pos="1701"/>
                <w:tab w:val="left" w:pos="6379"/>
              </w:tabs>
              <w:ind w:left="6372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</w:p>
          <w:p w:rsidR="00454DDB" w:rsidRPr="00A779E9" w:rsidRDefault="00454DDB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 xml:space="preserve">Session 1 - </w:t>
            </w:r>
            <w:r w:rsidRPr="00A779E9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The Biology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: can type 2 diabetes be cured?</w:t>
            </w:r>
          </w:p>
          <w:p w:rsidR="00454DDB" w:rsidRPr="00A779E9" w:rsidRDefault="00454DDB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08.50 – 09.30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>From care to cure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 xml:space="preserve">Hanno </w:t>
            </w:r>
            <w:proofErr w:type="spellStart"/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>Pijl</w:t>
            </w:r>
            <w:proofErr w:type="spellEnd"/>
          </w:p>
          <w:p w:rsidR="00454DDB" w:rsidRPr="00A779E9" w:rsidRDefault="00454DDB" w:rsidP="00A779E9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09.30 – 10.10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>Diabetes from the inside ou</w:t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>t</w:t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>Jimmy Bell</w:t>
            </w:r>
          </w:p>
          <w:p w:rsidR="00454DDB" w:rsidRPr="00A779E9" w:rsidRDefault="00454DDB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</w:p>
          <w:p w:rsidR="00454DDB" w:rsidRPr="00A779E9" w:rsidRDefault="00454DDB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 xml:space="preserve">10.10 – 10.40 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>Coffee break</w:t>
            </w:r>
          </w:p>
          <w:p w:rsidR="00454DDB" w:rsidRPr="00A779E9" w:rsidRDefault="00454DDB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823A99" w:rsidRPr="00A779E9" w:rsidRDefault="00454DDB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10.40 – 11.20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>Changing behavior: a major challenge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>Andrea Ev</w:t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>ers</w:t>
            </w:r>
          </w:p>
          <w:p w:rsidR="00454DDB" w:rsidRPr="00A779E9" w:rsidRDefault="00823A99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 xml:space="preserve">                                         </w:t>
            </w:r>
          </w:p>
          <w:p w:rsidR="00454DDB" w:rsidRPr="00A779E9" w:rsidRDefault="00454DDB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11.20 – 12.00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>Systems approac</w:t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>hes</w:t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>needed</w:t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 xml:space="preserve">Ben van </w:t>
            </w:r>
            <w:proofErr w:type="spellStart"/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>Ommen</w:t>
            </w:r>
            <w:proofErr w:type="spellEnd"/>
          </w:p>
          <w:p w:rsidR="00454DDB" w:rsidRPr="00A779E9" w:rsidRDefault="00454DDB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454DDB" w:rsidRPr="00A779E9" w:rsidRDefault="00454DDB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12:00 - 13:00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8D6DB3" w:rsidRPr="00A779E9">
              <w:rPr>
                <w:rFonts w:asciiTheme="minorBidi" w:hAnsiTheme="minorBidi"/>
                <w:sz w:val="20"/>
                <w:szCs w:val="20"/>
                <w:lang w:val="en-US"/>
              </w:rPr>
              <w:t>L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unch</w:t>
            </w:r>
          </w:p>
          <w:p w:rsidR="00454DDB" w:rsidRPr="00A779E9" w:rsidRDefault="00454DDB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454DDB" w:rsidRPr="00A779E9" w:rsidRDefault="00454DDB" w:rsidP="00454DDB">
            <w:pPr>
              <w:ind w:left="1701" w:hanging="1701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b/>
                <w:sz w:val="20"/>
                <w:szCs w:val="20"/>
                <w:lang w:val="en-US"/>
              </w:rPr>
              <w:tab/>
              <w:t>Session 2 – from theory to practice</w:t>
            </w:r>
          </w:p>
          <w:p w:rsidR="00454DDB" w:rsidRPr="00A779E9" w:rsidRDefault="00454DDB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454DDB" w:rsidRPr="00A779E9" w:rsidRDefault="00454DDB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13:00 - 13:40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 xml:space="preserve">From adopt to life-changing event: changing </w:t>
            </w:r>
          </w:p>
          <w:p w:rsidR="00A779E9" w:rsidRDefault="00454DDB" w:rsidP="00A779E9">
            <w:pPr>
              <w:ind w:left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 xml:space="preserve">behavior to reverse </w:t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>obesity</w:t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>Jim Hill</w:t>
            </w:r>
          </w:p>
          <w:p w:rsidR="00454DDB" w:rsidRPr="00A779E9" w:rsidRDefault="00454DDB" w:rsidP="00A779E9">
            <w:pPr>
              <w:ind w:left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 xml:space="preserve">Colorado Hill, James </w:t>
            </w:r>
          </w:p>
          <w:p w:rsidR="00DD431F" w:rsidRPr="00A779E9" w:rsidRDefault="00DD431F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454DDB" w:rsidRPr="00A779E9" w:rsidRDefault="00454DDB" w:rsidP="00A779E9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13:40 - 14:20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>The Southside Diabetes Program: all syst</w:t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>ems go!</w:t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>Monica Peek</w:t>
            </w:r>
          </w:p>
          <w:p w:rsidR="00C14882" w:rsidRPr="00A779E9" w:rsidRDefault="00C14882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A779E9" w:rsidRDefault="00454DDB" w:rsidP="00A779E9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14:20 - 15:00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>Reversal of type 2 diabetes in practi</w:t>
            </w:r>
            <w:r w:rsidR="00AE58DF" w:rsidRPr="00A779E9">
              <w:rPr>
                <w:rFonts w:asciiTheme="minorBidi" w:hAnsiTheme="minorBidi"/>
                <w:sz w:val="20"/>
                <w:szCs w:val="20"/>
                <w:lang w:val="en-US"/>
              </w:rPr>
              <w:t>ce</w:t>
            </w:r>
            <w:r w:rsidR="00AE58DF"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E58DF"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>Jeff Volek</w:t>
            </w:r>
          </w:p>
          <w:p w:rsidR="00A779E9" w:rsidRDefault="00A779E9" w:rsidP="00A779E9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454DDB" w:rsidRPr="00A779E9" w:rsidRDefault="008D6DB3" w:rsidP="00A779E9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15:00 - 15:30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>T</w:t>
            </w:r>
            <w:r w:rsidR="00454DDB" w:rsidRPr="00A779E9">
              <w:rPr>
                <w:rFonts w:asciiTheme="minorBidi" w:hAnsiTheme="minorBidi"/>
                <w:sz w:val="20"/>
                <w:szCs w:val="20"/>
                <w:lang w:val="en-US"/>
              </w:rPr>
              <w:t>ea/coffee</w:t>
            </w:r>
          </w:p>
          <w:p w:rsidR="00454DDB" w:rsidRPr="00A779E9" w:rsidRDefault="00454DDB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454DDB" w:rsidRPr="00A779E9" w:rsidRDefault="00454DDB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 xml:space="preserve">Session 3 - </w:t>
            </w:r>
            <w:r w:rsidRPr="00A779E9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A779E9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Healthcure</w:t>
            </w:r>
            <w:proofErr w:type="spellEnd"/>
            <w:r w:rsidRPr="00A779E9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 economy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: the ultimate challenge</w:t>
            </w:r>
          </w:p>
          <w:p w:rsidR="00454DDB" w:rsidRPr="00A779E9" w:rsidRDefault="00454DDB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454DDB" w:rsidRPr="00A779E9" w:rsidRDefault="00454DDB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15:30 - 16:10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>Zuid Holland Changing Diabetes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>Novo Nordisk (NC)</w:t>
            </w:r>
          </w:p>
          <w:p w:rsidR="00C14882" w:rsidRPr="00A779E9" w:rsidRDefault="00C14882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454DDB" w:rsidRPr="00A779E9" w:rsidRDefault="00454DDB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16:10 - 16:50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 xml:space="preserve">Big data valorization and personal data </w:t>
            </w:r>
          </w:p>
          <w:p w:rsidR="00454DDB" w:rsidRPr="00A779E9" w:rsidRDefault="00454DDB" w:rsidP="00454DDB">
            <w:pPr>
              <w:ind w:left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ownership: hype or hope?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 xml:space="preserve">Wessel </w:t>
            </w:r>
            <w:proofErr w:type="spellStart"/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>Kraaij</w:t>
            </w:r>
            <w:proofErr w:type="spellEnd"/>
          </w:p>
          <w:p w:rsidR="00DD431F" w:rsidRPr="00A779E9" w:rsidRDefault="00DD431F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454DDB" w:rsidRPr="00A779E9" w:rsidRDefault="00454DDB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16:50 - 17:30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>A science – society – business partnership?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>Michel van Schaik</w:t>
            </w:r>
          </w:p>
          <w:p w:rsidR="00454DDB" w:rsidRPr="00A779E9" w:rsidRDefault="00454DDB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454DDB" w:rsidRPr="00A779E9" w:rsidRDefault="00454DDB" w:rsidP="00A779E9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17:10 - 17:40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>Gen</w:t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 xml:space="preserve">eral discussion </w:t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 xml:space="preserve">Hanno </w:t>
            </w:r>
            <w:proofErr w:type="spellStart"/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>Pijl</w:t>
            </w:r>
            <w:proofErr w:type="spellEnd"/>
          </w:p>
          <w:p w:rsidR="00454DDB" w:rsidRPr="00A779E9" w:rsidRDefault="00454DDB" w:rsidP="00454DDB">
            <w:pPr>
              <w:ind w:left="1701" w:hanging="1701"/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  <w:p w:rsidR="00A779E9" w:rsidRPr="00A779E9" w:rsidRDefault="00454DDB" w:rsidP="00A779E9">
            <w:pPr>
              <w:ind w:left="1701" w:hanging="1701"/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shd w:val="clear" w:color="auto" w:fill="FFFFFF"/>
                <w:lang w:val="en-US"/>
              </w:rPr>
            </w:pP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>17.40 – 17:50</w:t>
            </w:r>
            <w:r w:rsidRP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>Closur</w:t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>e &amp; Outlook</w:t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</w:r>
            <w:r w:rsidR="00A779E9">
              <w:rPr>
                <w:rFonts w:asciiTheme="minorBidi" w:hAnsiTheme="minorBidi"/>
                <w:sz w:val="20"/>
                <w:szCs w:val="20"/>
                <w:lang w:val="en-US"/>
              </w:rPr>
              <w:tab/>
              <w:t>Angelique Berg</w:t>
            </w:r>
          </w:p>
          <w:p w:rsidR="00454DDB" w:rsidRPr="00A779E9" w:rsidRDefault="00454DDB" w:rsidP="008D6DB3">
            <w:pPr>
              <w:ind w:left="6380"/>
              <w:rPr>
                <w:rFonts w:asciiTheme="minorBidi" w:hAnsiTheme="minorBidi"/>
                <w:color w:val="808080" w:themeColor="background1" w:themeShade="80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831AD2" w:rsidRPr="006A5C03" w:rsidRDefault="00831AD2" w:rsidP="00831AD2">
      <w:pPr>
        <w:pStyle w:val="Normaalweb"/>
        <w:shd w:val="clear" w:color="auto" w:fill="FFFFFF"/>
        <w:spacing w:before="60" w:beforeAutospacing="0" w:after="150" w:afterAutospacing="0" w:line="255" w:lineRule="atLeast"/>
        <w:rPr>
          <w:rFonts w:asciiTheme="minorBidi" w:hAnsiTheme="minorBidi" w:cstheme="minorBidi"/>
          <w:sz w:val="20"/>
          <w:szCs w:val="20"/>
          <w:lang w:val="en-US"/>
        </w:rPr>
      </w:pPr>
    </w:p>
    <w:sectPr w:rsidR="00831AD2" w:rsidRPr="006A5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E9" w:rsidRDefault="00A779E9" w:rsidP="00A779E9">
      <w:pPr>
        <w:spacing w:after="0" w:line="240" w:lineRule="auto"/>
      </w:pPr>
      <w:r>
        <w:separator/>
      </w:r>
    </w:p>
  </w:endnote>
  <w:endnote w:type="continuationSeparator" w:id="0">
    <w:p w:rsidR="00A779E9" w:rsidRDefault="00A779E9" w:rsidP="00A7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40" w:rsidRDefault="003F1B4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40" w:rsidRDefault="003F1B4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40" w:rsidRDefault="003F1B4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E9" w:rsidRDefault="00A779E9" w:rsidP="00A779E9">
      <w:pPr>
        <w:spacing w:after="0" w:line="240" w:lineRule="auto"/>
      </w:pPr>
      <w:r>
        <w:separator/>
      </w:r>
    </w:p>
  </w:footnote>
  <w:footnote w:type="continuationSeparator" w:id="0">
    <w:p w:rsidR="00A779E9" w:rsidRDefault="00A779E9" w:rsidP="00A7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40" w:rsidRDefault="003F1B4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E9" w:rsidRDefault="00A779E9">
    <w:pPr>
      <w:pStyle w:val="Kopteks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40" w:rsidRDefault="003F1B4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F18"/>
    <w:multiLevelType w:val="multilevel"/>
    <w:tmpl w:val="09A6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B7651"/>
    <w:multiLevelType w:val="multilevel"/>
    <w:tmpl w:val="98A2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F717A"/>
    <w:multiLevelType w:val="multilevel"/>
    <w:tmpl w:val="28F0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07D08"/>
    <w:multiLevelType w:val="hybridMultilevel"/>
    <w:tmpl w:val="984C1F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42BA2"/>
    <w:multiLevelType w:val="multilevel"/>
    <w:tmpl w:val="438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6"/>
    <w:rsid w:val="000A61B5"/>
    <w:rsid w:val="001D1737"/>
    <w:rsid w:val="002E0C85"/>
    <w:rsid w:val="00330E2C"/>
    <w:rsid w:val="003F1B40"/>
    <w:rsid w:val="00400739"/>
    <w:rsid w:val="00454DDB"/>
    <w:rsid w:val="004E5763"/>
    <w:rsid w:val="004E7B0F"/>
    <w:rsid w:val="00557A6C"/>
    <w:rsid w:val="005F3037"/>
    <w:rsid w:val="0063651D"/>
    <w:rsid w:val="00675358"/>
    <w:rsid w:val="006A5C03"/>
    <w:rsid w:val="006D6670"/>
    <w:rsid w:val="0077120B"/>
    <w:rsid w:val="007E468C"/>
    <w:rsid w:val="007E7135"/>
    <w:rsid w:val="00823A99"/>
    <w:rsid w:val="00831AD2"/>
    <w:rsid w:val="00896F5C"/>
    <w:rsid w:val="00897E74"/>
    <w:rsid w:val="008A2439"/>
    <w:rsid w:val="008D6DB3"/>
    <w:rsid w:val="009125BE"/>
    <w:rsid w:val="00932F60"/>
    <w:rsid w:val="009F70D1"/>
    <w:rsid w:val="00A779E9"/>
    <w:rsid w:val="00AE58DF"/>
    <w:rsid w:val="00B16F95"/>
    <w:rsid w:val="00C14882"/>
    <w:rsid w:val="00C66872"/>
    <w:rsid w:val="00CD3B31"/>
    <w:rsid w:val="00D44A46"/>
    <w:rsid w:val="00DB1EAF"/>
    <w:rsid w:val="00DD431F"/>
    <w:rsid w:val="00E34450"/>
    <w:rsid w:val="00E96BE4"/>
    <w:rsid w:val="00ED482F"/>
    <w:rsid w:val="00F21EB6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12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2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83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831AD2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9125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tandaard1">
    <w:name w:val="Standaard1"/>
    <w:basedOn w:val="Standaard"/>
    <w:rsid w:val="0091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5B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54DD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00739"/>
    <w:pPr>
      <w:spacing w:after="0" w:line="240" w:lineRule="auto"/>
      <w:ind w:left="720"/>
      <w:contextualSpacing/>
    </w:pPr>
    <w:rPr>
      <w:sz w:val="24"/>
      <w:szCs w:val="24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A77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79E9"/>
  </w:style>
  <w:style w:type="paragraph" w:styleId="Voettekst">
    <w:name w:val="footer"/>
    <w:basedOn w:val="Standaard"/>
    <w:link w:val="VoettekstChar"/>
    <w:uiPriority w:val="99"/>
    <w:unhideWhenUsed/>
    <w:rsid w:val="00A77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7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125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2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83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831AD2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9125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tandaard1">
    <w:name w:val="Standaard1"/>
    <w:basedOn w:val="Standaard"/>
    <w:rsid w:val="0091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5B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54DD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00739"/>
    <w:pPr>
      <w:spacing w:after="0" w:line="240" w:lineRule="auto"/>
      <w:ind w:left="720"/>
      <w:contextualSpacing/>
    </w:pPr>
    <w:rPr>
      <w:sz w:val="24"/>
      <w:szCs w:val="24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A77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79E9"/>
  </w:style>
  <w:style w:type="paragraph" w:styleId="Voettekst">
    <w:name w:val="footer"/>
    <w:basedOn w:val="Standaard"/>
    <w:link w:val="VoettekstChar"/>
    <w:uiPriority w:val="99"/>
    <w:unhideWhenUsed/>
    <w:rsid w:val="00A77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7BDDBE6A</Template>
  <TotalTime>1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Lammerink-Terpstra, R. (BHC)</dc:creator>
  <cp:lastModifiedBy>Zitter, A.E.H. (DOO)</cp:lastModifiedBy>
  <cp:revision>2</cp:revision>
  <dcterms:created xsi:type="dcterms:W3CDTF">2017-10-17T12:49:00Z</dcterms:created>
  <dcterms:modified xsi:type="dcterms:W3CDTF">2017-10-17T12:49:00Z</dcterms:modified>
</cp:coreProperties>
</file>